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9975C7">
        <w:rPr>
          <w:b/>
          <w:bCs/>
          <w:color w:val="000000"/>
          <w:sz w:val="28"/>
          <w:szCs w:val="28"/>
        </w:rPr>
        <w:t>Консультация для родителей на тему:</w:t>
      </w:r>
    </w:p>
    <w:p w:rsidR="009975C7" w:rsidRDefault="00BB3ACA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«Я и моё имя</w:t>
      </w:r>
      <w:r w:rsidR="009975C7" w:rsidRPr="009975C7">
        <w:rPr>
          <w:b/>
          <w:bCs/>
          <w:i/>
          <w:iCs/>
          <w:color w:val="000000"/>
          <w:sz w:val="28"/>
          <w:szCs w:val="28"/>
        </w:rPr>
        <w:t>»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Многократно проверено: как величают окружающих папа и мама, такими словами будут обращаться к своему окружению и сами дети, считывающие «взрослые» интонации и быстро схватывающие все плюсы и минусы современного общения. С теорией имени тоже все в порядке.</w:t>
      </w:r>
    </w:p>
    <w:p w:rsid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Почему же возникла идея обратиться к проблематике имени? Известный литературовед М.</w:t>
      </w:r>
      <w:r>
        <w:rPr>
          <w:color w:val="000000"/>
          <w:sz w:val="28"/>
          <w:szCs w:val="28"/>
        </w:rPr>
        <w:t xml:space="preserve"> </w:t>
      </w:r>
      <w:r w:rsidRPr="009975C7">
        <w:rPr>
          <w:color w:val="000000"/>
          <w:sz w:val="28"/>
          <w:szCs w:val="28"/>
        </w:rPr>
        <w:t>М.</w:t>
      </w:r>
      <w:r>
        <w:rPr>
          <w:color w:val="000000"/>
          <w:sz w:val="28"/>
          <w:szCs w:val="28"/>
        </w:rPr>
        <w:t xml:space="preserve"> </w:t>
      </w:r>
      <w:r w:rsidRPr="009975C7">
        <w:rPr>
          <w:color w:val="000000"/>
          <w:sz w:val="28"/>
          <w:szCs w:val="28"/>
        </w:rPr>
        <w:t xml:space="preserve">Бахтин сказал, что ИМЯ – САМА ПОЛОЖИТЕЛЬНОСТЬ. Имя особое слово для человека, идентифицирующее его в обществе, поэтому оно СВЯЩЕННО. </w:t>
      </w:r>
    </w:p>
    <w:p w:rsidR="00400125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 xml:space="preserve">1. Даже маленького человека надо ВЛЮБИТЬ в его имя, в сочетании его имени с отчеством, </w:t>
      </w:r>
      <w:r>
        <w:rPr>
          <w:color w:val="000000"/>
          <w:sz w:val="28"/>
          <w:szCs w:val="28"/>
        </w:rPr>
        <w:t>в триаду имя-отчество-фамилия. Е</w:t>
      </w:r>
      <w:r w:rsidRPr="009975C7">
        <w:rPr>
          <w:color w:val="000000"/>
          <w:sz w:val="28"/>
          <w:szCs w:val="28"/>
        </w:rPr>
        <w:t xml:space="preserve">сли человек не любит своего имени, это психологическая травма, кровоточащая изнутри рана сознания. «Мама, почему меня так назвали? Я в классе единственный экземпляр» Что </w:t>
      </w:r>
      <w:r>
        <w:rPr>
          <w:color w:val="000000"/>
          <w:sz w:val="28"/>
          <w:szCs w:val="28"/>
        </w:rPr>
        <w:t>ответить? А ведь маленький ребёнок</w:t>
      </w:r>
      <w:r w:rsidRPr="009975C7">
        <w:rPr>
          <w:color w:val="000000"/>
          <w:sz w:val="28"/>
          <w:szCs w:val="28"/>
        </w:rPr>
        <w:t xml:space="preserve"> ждет ответа. «Да, ты Артур (Герман, Аркадий)… А почему все должны быть Сашами, Мишами?.. У тебя прекрасное имя: оно обязывает тебя и выделяет». Другая ситуация. «Тебя назвали в честь? У вас в семье принято называть в честь? Так это прекрасно: имя будет еще больше беречь семью. А дедушке так приятно: он Саша и ты Саша. Саша Большой, Саша Маленький!» </w:t>
      </w:r>
      <w:r>
        <w:rPr>
          <w:color w:val="000000"/>
          <w:sz w:val="28"/>
          <w:szCs w:val="28"/>
        </w:rPr>
        <w:t xml:space="preserve">Нужно построить беседу, </w:t>
      </w:r>
      <w:r w:rsidRPr="009975C7">
        <w:rPr>
          <w:color w:val="000000"/>
          <w:sz w:val="28"/>
          <w:szCs w:val="28"/>
        </w:rPr>
        <w:t xml:space="preserve"> так, ЧТОБЫ ИМЯ ПОНРАВИЛОСЬ РЕБЕНКУ. Можно восхищаться тем, как писатель Аксаков составил подарочную надпись на своей книге: «Внучке моей, Ольге Григорьевне Аксаковой». Десятилетней девочке уже напоминают, что она не только Оля, Олечка, Оленька, но и Ольга Григорьевна. «Он считал, что такое обращение к ребенку уже есть воспитание в нем достоинства. Кстати, об отчествах. Все чаще появляются высказывания, что лучше жить на западный манер, без озвучивания отчеств. Это одно из проявлений глобализации, с которым трудно согласится. 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 xml:space="preserve">Или все-таки уже Инна Григорьевна? Как хорошо, когда в детском саду по имени- </w:t>
      </w:r>
      <w:r w:rsidR="00400125">
        <w:rPr>
          <w:color w:val="000000"/>
          <w:sz w:val="28"/>
          <w:szCs w:val="28"/>
        </w:rPr>
        <w:t>отчеству дети называют</w:t>
      </w:r>
      <w:r w:rsidRPr="009975C7">
        <w:rPr>
          <w:color w:val="000000"/>
          <w:sz w:val="28"/>
          <w:szCs w:val="28"/>
        </w:rPr>
        <w:t xml:space="preserve"> воспитательни</w:t>
      </w:r>
      <w:r w:rsidR="00400125">
        <w:rPr>
          <w:color w:val="000000"/>
          <w:sz w:val="28"/>
          <w:szCs w:val="28"/>
        </w:rPr>
        <w:t>цу и няню, а потом и учителя в школе</w:t>
      </w:r>
      <w:r w:rsidRPr="009975C7">
        <w:rPr>
          <w:color w:val="000000"/>
          <w:sz w:val="28"/>
          <w:szCs w:val="28"/>
        </w:rPr>
        <w:t>.</w:t>
      </w:r>
    </w:p>
    <w:p w:rsidR="00400125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 xml:space="preserve">Человека нужно как можно чаще называть по имени. «Ты где </w:t>
      </w:r>
      <w:proofErr w:type="spellStart"/>
      <w:r w:rsidRPr="009975C7">
        <w:rPr>
          <w:color w:val="000000"/>
          <w:sz w:val="28"/>
          <w:szCs w:val="28"/>
        </w:rPr>
        <w:t>шлялся</w:t>
      </w:r>
      <w:proofErr w:type="spellEnd"/>
      <w:r w:rsidRPr="009975C7">
        <w:rPr>
          <w:color w:val="000000"/>
          <w:sz w:val="28"/>
          <w:szCs w:val="28"/>
        </w:rPr>
        <w:t>? Сколько раз тебе повторять? Почему молчишь?» Такие реплики могут привести к потере имени, а с ними и контакта с душой близкого человека! Имя многое на себя берет и может взять ещё больше. И так, поздравляя юбиляра или рецензируя до</w:t>
      </w:r>
      <w:r w:rsidR="00400125">
        <w:rPr>
          <w:color w:val="000000"/>
          <w:sz w:val="28"/>
          <w:szCs w:val="28"/>
        </w:rPr>
        <w:t>клад коллеги по работе, не нужно</w:t>
      </w:r>
      <w:r w:rsidRPr="009975C7">
        <w:rPr>
          <w:color w:val="000000"/>
          <w:sz w:val="28"/>
          <w:szCs w:val="28"/>
        </w:rPr>
        <w:t xml:space="preserve"> бояться в десятый раз повторить имя. </w:t>
      </w:r>
    </w:p>
    <w:p w:rsidR="00400125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 xml:space="preserve">Нужно шире использовать такую особенность нашего языка, как БОГАТСТВО ДИМИНУТИВОВ, т.е слов с уменьшительно-оценочным </w:t>
      </w:r>
      <w:r w:rsidRPr="009975C7">
        <w:rPr>
          <w:color w:val="000000"/>
          <w:sz w:val="28"/>
          <w:szCs w:val="28"/>
        </w:rPr>
        <w:lastRenderedPageBreak/>
        <w:t>суффиксом. Например Наташа (</w:t>
      </w:r>
      <w:proofErr w:type="spellStart"/>
      <w:r w:rsidRPr="009975C7">
        <w:rPr>
          <w:color w:val="000000"/>
          <w:sz w:val="28"/>
          <w:szCs w:val="28"/>
        </w:rPr>
        <w:t>Ната</w:t>
      </w:r>
      <w:proofErr w:type="spellEnd"/>
      <w:r w:rsidRPr="009975C7">
        <w:rPr>
          <w:color w:val="000000"/>
          <w:sz w:val="28"/>
          <w:szCs w:val="28"/>
        </w:rPr>
        <w:t xml:space="preserve">, Наточка, Натали, </w:t>
      </w:r>
      <w:proofErr w:type="spellStart"/>
      <w:r w:rsidRPr="009975C7">
        <w:rPr>
          <w:color w:val="000000"/>
          <w:sz w:val="28"/>
          <w:szCs w:val="28"/>
        </w:rPr>
        <w:t>Наталочка</w:t>
      </w:r>
      <w:proofErr w:type="spellEnd"/>
      <w:r w:rsidRPr="009975C7">
        <w:rPr>
          <w:color w:val="000000"/>
          <w:sz w:val="28"/>
          <w:szCs w:val="28"/>
        </w:rPr>
        <w:t xml:space="preserve">…). Раньше был в моде лозунг «Не сюсюкать!» Часто мы слышали Мишка, Танька, Нинка… </w:t>
      </w:r>
    </w:p>
    <w:p w:rsidR="00400125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Шутки с именем недопустимы. ПРОЗВИЩА – ЭТО НАШ НАЦИОНАЛЬНЫЙ ПОЗОР. Мамы остерегаются называть сыновей Сергеями, т.к. в школе ребенок автоматически станет Серый. Дело в том, что в семье тоже есть прозвища (заяц, котик) – это ласковые прозвища. И оскорбительные, хотя будто бы в шутку (Лысый). Важно уже в детском саду внушать, что хороший человек называет другого по имени, а не издевается над личностью путём прозвищ. В век цивилизации негативные прозвища, оскорбление имени можно считать варварством, нечистоплотностью сознания. Не дал игрушку – </w:t>
      </w:r>
      <w:r w:rsidRPr="009975C7">
        <w:rPr>
          <w:i/>
          <w:iCs/>
          <w:color w:val="000000"/>
          <w:sz w:val="28"/>
          <w:szCs w:val="28"/>
        </w:rPr>
        <w:t>жадина-говядина.</w:t>
      </w:r>
      <w:r w:rsidRPr="009975C7">
        <w:rPr>
          <w:color w:val="000000"/>
          <w:sz w:val="28"/>
          <w:szCs w:val="28"/>
        </w:rPr>
        <w:t xml:space="preserve"> 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Среди прозвищ, отражающих черты характера, встречаются позитивы. Раньше их было больше: Кудесник, Мудрый, Батя…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Как себя вести, если неизвестно имя? Некоторые мамы запрещают звать всех подряд «дядя и тетя». Так можно называть только близких людей. Можно называть по имени, отчеству, взрослому человеку всегда приятно лишний раз услышать свое отчество. Взрослый не должен передавать ребенку распространяющуюся сейчас традицию обращения к незнакомому человеку по половому признаку: «Женщина!», «Мужчина!». Приходится смириться с тем, что в нашем языке нет обращения к немолодому мужчине или женщине. В подобных случаях будем смягчать свой вопрос или просьбу более уважительной интонацией.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>ИМЕНОВАНИЕ – это творчество, радость, удовольствие. Поощряйте ребенка давать имена куклам и мишкам, котятам и рыбкам.</w:t>
      </w:r>
    </w:p>
    <w:p w:rsidR="009975C7" w:rsidRPr="009975C7" w:rsidRDefault="009975C7" w:rsidP="009975C7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9975C7">
        <w:rPr>
          <w:color w:val="000000"/>
          <w:sz w:val="28"/>
          <w:szCs w:val="28"/>
        </w:rPr>
        <w:t xml:space="preserve">Когда мы обращаемся к своему собеседнику уважительно, даже если вдруг звучат обидные слова, мы создаем ту самую положительность, тот самый позитив восприятия мира, который ассоциируется с концептом «свет». В начале было Слово. В повседневной жизни имя как раз и есть то самое «Слово в начале», от которого зависит и которым освещено если не все, то многое. </w:t>
      </w:r>
    </w:p>
    <w:p w:rsidR="003955E9" w:rsidRPr="009975C7" w:rsidRDefault="003955E9" w:rsidP="009975C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955E9" w:rsidRPr="009975C7" w:rsidSect="000A25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F4C4F"/>
    <w:multiLevelType w:val="multilevel"/>
    <w:tmpl w:val="8D1A8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9975C7"/>
    <w:rsid w:val="000A256B"/>
    <w:rsid w:val="001832A3"/>
    <w:rsid w:val="003955E9"/>
    <w:rsid w:val="00400125"/>
    <w:rsid w:val="009975C7"/>
    <w:rsid w:val="00BB3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75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51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2020-02-06T11:58:00Z</dcterms:created>
  <dcterms:modified xsi:type="dcterms:W3CDTF">2020-02-07T02:20:00Z</dcterms:modified>
</cp:coreProperties>
</file>